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E432DC3" w14:textId="3A857019" w:rsidR="00AF082E" w:rsidRPr="00676CB6" w:rsidRDefault="00DA7EB6" w:rsidP="00AF082E">
      <w:pPr>
        <w:spacing w:after="0"/>
        <w:jc w:val="both"/>
        <w:rPr>
          <w:b/>
          <w:bCs/>
          <w:color w:val="000000" w:themeColor="text1"/>
          <w:szCs w:val="20"/>
          <w:lang w:eastAsia="lt-LT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="00087321">
            <w:rPr>
              <w:rFonts w:ascii="Arial" w:hAnsi="Arial" w:cs="Arial"/>
              <w:b/>
              <w:bCs/>
            </w:rPr>
            <w:t>subtiekėju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AF082E" w:rsidRPr="00676CB6">
        <w:rPr>
          <w:b/>
          <w:bCs/>
          <w:color w:val="000000" w:themeColor="text1"/>
          <w:szCs w:val="20"/>
          <w:lang w:eastAsia="lt-LT"/>
        </w:rPr>
        <w:t>29400 A</w:t>
      </w:r>
      <w:r w:rsidR="00AF082E" w:rsidRPr="00676CB6">
        <w:rPr>
          <w:b/>
          <w:bCs/>
          <w:color w:val="000000" w:themeColor="text1"/>
          <w:szCs w:val="20"/>
          <w:lang w:eastAsia="lt-LT"/>
        </w:rPr>
        <w:t>pgyvendinimo paslaugos Kybartuose</w:t>
      </w:r>
    </w:p>
    <w:p w14:paraId="4219A923" w14:textId="023F62C4" w:rsidR="00D13680" w:rsidRDefault="00DA7EB6" w:rsidP="00AF082E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AF082E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87321"/>
    <w:rsid w:val="000A63A4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082E"/>
    <w:rsid w:val="00AF16DA"/>
    <w:rsid w:val="00B30D77"/>
    <w:rsid w:val="00B61C50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15B64FC2-328C-489C-9487-55C3E1CAB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0A63A4"/>
    <w:rsid w:val="00316E48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B7760DBD21C64B8D03504DB0D4A144" ma:contentTypeVersion="0" ma:contentTypeDescription="Kurkite naują dokumentą." ma:contentTypeScope="" ma:versionID="852165b0fc71c0afd1c3aee14fb1ce8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7a0fc173a2985d76fca105ced0012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B002E3-3636-40E0-B1C8-52E4205F60FF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Inga Kovaitienė</cp:lastModifiedBy>
  <cp:revision>4</cp:revision>
  <dcterms:created xsi:type="dcterms:W3CDTF">2023-10-09T12:45:00Z</dcterms:created>
  <dcterms:modified xsi:type="dcterms:W3CDTF">2025-12-03T16:13:00Z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0x010100C4B7760DBD21C64B8D03504DB0D4A144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